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B5" w:rsidRPr="004151B5" w:rsidRDefault="004151B5" w:rsidP="004151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 </w:t>
      </w:r>
      <w:r w:rsidRPr="004151B5">
        <w:rPr>
          <w:rFonts w:ascii="Times New Roman" w:eastAsia="Times New Roman" w:hAnsi="Times New Roman" w:cs="Times New Roman"/>
          <w:sz w:val="28"/>
          <w:szCs w:val="28"/>
        </w:rPr>
        <w:t>Леонтьев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151B5">
        <w:rPr>
          <w:rFonts w:ascii="Times New Roman" w:eastAsia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151B5">
        <w:rPr>
          <w:rFonts w:ascii="Times New Roman" w:eastAsia="Times New Roman" w:hAnsi="Times New Roman" w:cs="Times New Roman"/>
          <w:sz w:val="28"/>
          <w:szCs w:val="28"/>
        </w:rPr>
        <w:t xml:space="preserve"> Ивановн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151B5">
        <w:rPr>
          <w:rFonts w:ascii="Times New Roman" w:eastAsia="Times New Roman" w:hAnsi="Times New Roman" w:cs="Times New Roman"/>
          <w:sz w:val="28"/>
          <w:szCs w:val="28"/>
        </w:rPr>
        <w:t>, Автономная некоммерческая организация «Поволжская семейная академия «УМАЙ», генеральный директор</w:t>
      </w:r>
      <w:r w:rsidRPr="004151B5">
        <w:rPr>
          <w:rFonts w:ascii="Times New Roman" w:hAnsi="Times New Roman" w:cs="Times New Roman"/>
          <w:sz w:val="28"/>
          <w:szCs w:val="28"/>
        </w:rPr>
        <w:t xml:space="preserve"> – председатель комиссии по социальной политике и благотворительной деятельности ОП РТ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151B5">
        <w:rPr>
          <w:rFonts w:ascii="Times New Roman" w:eastAsia="Times New Roman" w:hAnsi="Times New Roman" w:cs="Times New Roman"/>
          <w:sz w:val="28"/>
          <w:szCs w:val="28"/>
        </w:rPr>
        <w:t xml:space="preserve"> «Актуальные вопросы применения Федерального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1B5">
        <w:rPr>
          <w:rFonts w:ascii="Times New Roman" w:eastAsia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1B5">
        <w:rPr>
          <w:rFonts w:ascii="Times New Roman" w:eastAsia="Times New Roman" w:hAnsi="Times New Roman" w:cs="Times New Roman"/>
          <w:sz w:val="28"/>
          <w:szCs w:val="28"/>
        </w:rPr>
        <w:t xml:space="preserve">от 21 июля 2014 года № 256-ФЗ «О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1B5">
        <w:rPr>
          <w:rFonts w:ascii="Times New Roman" w:eastAsia="Times New Roman" w:hAnsi="Times New Roman" w:cs="Times New Roman"/>
          <w:sz w:val="28"/>
          <w:szCs w:val="28"/>
        </w:rPr>
        <w:t>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</w:t>
      </w:r>
      <w:r w:rsidRPr="00415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1B5" w:rsidRPr="00E02F55" w:rsidRDefault="004151B5" w:rsidP="00E02F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151B5" w:rsidRPr="004151B5" w:rsidRDefault="004151B5" w:rsidP="00415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51B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Послание Президента Российской Федерации Федеральному собранию 12 декабря 2013 года:</w:t>
      </w:r>
    </w:p>
    <w:p w:rsidR="004151B5" w:rsidRPr="004151B5" w:rsidRDefault="004151B5" w:rsidP="00415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51B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«</w:t>
      </w:r>
      <w:r w:rsidRPr="004151B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Важнейшая задача – создание системы независимой оценки качества социальных учреждений.</w:t>
      </w:r>
      <w:r w:rsidRPr="004151B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 Этот механизм </w:t>
      </w:r>
      <w:r w:rsidRPr="004151B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позволит увязать их финансирование с результатами работы</w:t>
      </w:r>
      <w:r w:rsidRPr="004151B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, а значит </w:t>
      </w:r>
      <w:r w:rsidRPr="004151B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провести эффективную оптимизацию бюджетной сети</w:t>
      </w:r>
      <w:r w:rsidRPr="004151B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.</w:t>
      </w:r>
    </w:p>
    <w:p w:rsidR="004151B5" w:rsidRPr="004151B5" w:rsidRDefault="004151B5" w:rsidP="00415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51B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Считаю, что нужны законодательные нормы прямого действия, которые определят единые подходы, стандарты и критерии, а также обязательства всех уровней власти по созданию системы независимой оценки качества работы организаций социальной сферы. И прошу принять соответствующий закон уже в ходе ближайшей весенней сессии. Обращаюсь с настоятельной просьбой к вам, уважаемые кол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леги.</w:t>
      </w:r>
      <w:r w:rsidRPr="004151B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»</w:t>
      </w:r>
    </w:p>
    <w:p w:rsidR="004151B5" w:rsidRPr="00E02F55" w:rsidRDefault="004151B5" w:rsidP="004151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4151B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В.В. Путин</w:t>
      </w:r>
    </w:p>
    <w:p w:rsidR="00E02F55" w:rsidRPr="00E02F55" w:rsidRDefault="00E02F55" w:rsidP="00E02F55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4151B5" w:rsidRPr="004151B5" w:rsidRDefault="004151B5" w:rsidP="004151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4151B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Оптимизация бюджетной сети без учета интересов граждан конкретных территорий не может считаться эффективной.</w:t>
      </w:r>
    </w:p>
    <w:p w:rsidR="004151B5" w:rsidRPr="004151B5" w:rsidRDefault="004151B5" w:rsidP="00415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151B5" w:rsidRDefault="004151B5" w:rsidP="00E02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F5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В данный момент согласно действующему законодательству под независимой оценкой качества оказания услуг организациями социальной сферы понимается одна из форм общественного контроля, которая проводится уполномоченным общественным советом в  целях предоставления получателям социальных услуг информации о качестве оказания услуг социальными организациями, а также в целях повышения качества их деятельности. Речь идет об  оценке потребительски значимых характеристик качества организации процесса оказания услуг социальными</w:t>
      </w:r>
      <w:r w:rsidRPr="004151B5">
        <w:rPr>
          <w:rFonts w:ascii="Times New Roman" w:hAnsi="Times New Roman" w:cs="Times New Roman"/>
          <w:sz w:val="28"/>
          <w:szCs w:val="28"/>
        </w:rPr>
        <w:t xml:space="preserve"> организациями, таких как  открытость и  доступность информации об  организации; комфортность условий предоставления услуг и доступность их по лучения; время ожидания предоставления услуги; добро желательность, вежливость, компетентность работников организации; удовлетворенность граждан оказанными ус лугами. </w:t>
      </w:r>
    </w:p>
    <w:p w:rsidR="004151B5" w:rsidRPr="004151B5" w:rsidRDefault="004151B5" w:rsidP="00E02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B5">
        <w:rPr>
          <w:rFonts w:ascii="Times New Roman" w:hAnsi="Times New Roman" w:cs="Times New Roman"/>
          <w:sz w:val="28"/>
          <w:szCs w:val="28"/>
        </w:rPr>
        <w:t>Результатом проведения независимой оценки обязательно является открытая информация о  результатах оценки, которой может воспользоваться любое заинтересованное лицо, содержащая рейтинги и рекомендации по  улучшению работы для  каждой оцененной организации.</w:t>
      </w:r>
    </w:p>
    <w:p w:rsidR="004151B5" w:rsidRDefault="004151B5" w:rsidP="00E02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B5">
        <w:rPr>
          <w:rFonts w:ascii="Times New Roman" w:hAnsi="Times New Roman" w:cs="Times New Roman"/>
          <w:sz w:val="28"/>
          <w:szCs w:val="28"/>
        </w:rPr>
        <w:lastRenderedPageBreak/>
        <w:t xml:space="preserve">Независимая оценка проводится для  совершенствования условий предоставления услуг с  учетом доступности и  удобства получения услуги для  граждан, оценки уровня удовлетворенности потребителей. </w:t>
      </w:r>
    </w:p>
    <w:p w:rsidR="004151B5" w:rsidRPr="004151B5" w:rsidRDefault="004151B5" w:rsidP="00E02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B5">
        <w:rPr>
          <w:rFonts w:ascii="Times New Roman" w:hAnsi="Times New Roman" w:cs="Times New Roman"/>
          <w:sz w:val="28"/>
          <w:szCs w:val="28"/>
        </w:rPr>
        <w:t>Таким образом, в  ходе проведения независимой оценки для достижения указанных целей должны быть решены следующие задачи:</w:t>
      </w:r>
    </w:p>
    <w:p w:rsidR="004151B5" w:rsidRPr="004151B5" w:rsidRDefault="004151B5" w:rsidP="00E02F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B5">
        <w:rPr>
          <w:rFonts w:ascii="Times New Roman" w:hAnsi="Times New Roman" w:cs="Times New Roman"/>
          <w:sz w:val="28"/>
          <w:szCs w:val="28"/>
        </w:rPr>
        <w:t xml:space="preserve">выявление и  анализ практики организации предоставления услуг; </w:t>
      </w:r>
    </w:p>
    <w:p w:rsidR="004151B5" w:rsidRPr="004151B5" w:rsidRDefault="004151B5" w:rsidP="00E02F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B5">
        <w:rPr>
          <w:rFonts w:ascii="Times New Roman" w:hAnsi="Times New Roman" w:cs="Times New Roman"/>
          <w:sz w:val="28"/>
          <w:szCs w:val="28"/>
        </w:rPr>
        <w:t xml:space="preserve"> получение сведений от  получателей услуг о  фактическом состоянии сферы оказания услуг; </w:t>
      </w:r>
    </w:p>
    <w:p w:rsidR="004151B5" w:rsidRPr="004151B5" w:rsidRDefault="004151B5" w:rsidP="00E02F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B5">
        <w:rPr>
          <w:rFonts w:ascii="Times New Roman" w:hAnsi="Times New Roman" w:cs="Times New Roman"/>
          <w:sz w:val="28"/>
          <w:szCs w:val="28"/>
        </w:rPr>
        <w:t xml:space="preserve"> выявление соответствия представления информации о  работе организации (в  том числе на  сайте) критериям полноты, актуальности, удобства для получателей услуг и  иных заинтересованных граждан (организаций, специалистов); </w:t>
      </w:r>
    </w:p>
    <w:p w:rsidR="004151B5" w:rsidRPr="004151B5" w:rsidRDefault="004151B5" w:rsidP="00E02F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B5">
        <w:rPr>
          <w:rFonts w:ascii="Times New Roman" w:hAnsi="Times New Roman" w:cs="Times New Roman"/>
          <w:sz w:val="28"/>
          <w:szCs w:val="28"/>
        </w:rPr>
        <w:t xml:space="preserve"> интерпретация и  оценка полученных данных, построение рейтингов; </w:t>
      </w:r>
    </w:p>
    <w:p w:rsidR="004151B5" w:rsidRPr="004151B5" w:rsidRDefault="004151B5" w:rsidP="00E02F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B5">
        <w:rPr>
          <w:rFonts w:ascii="Times New Roman" w:hAnsi="Times New Roman" w:cs="Times New Roman"/>
          <w:sz w:val="28"/>
          <w:szCs w:val="28"/>
        </w:rPr>
        <w:t xml:space="preserve"> формулирование предложений по повышению качества работы организаций; </w:t>
      </w:r>
    </w:p>
    <w:p w:rsidR="004151B5" w:rsidRPr="004151B5" w:rsidRDefault="004151B5" w:rsidP="00E02F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B5">
        <w:rPr>
          <w:rFonts w:ascii="Times New Roman" w:hAnsi="Times New Roman" w:cs="Times New Roman"/>
          <w:sz w:val="28"/>
          <w:szCs w:val="28"/>
        </w:rPr>
        <w:t xml:space="preserve"> улучшение качества предоставления услуг социальными организациями.</w:t>
      </w:r>
    </w:p>
    <w:p w:rsidR="004151B5" w:rsidRPr="004151B5" w:rsidRDefault="004151B5" w:rsidP="00E02F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1B5">
        <w:rPr>
          <w:rFonts w:ascii="Times New Roman" w:hAnsi="Times New Roman" w:cs="Times New Roman"/>
          <w:sz w:val="28"/>
          <w:szCs w:val="28"/>
        </w:rPr>
        <w:t xml:space="preserve"> Общественные советы по проведению независимой оценки</w:t>
      </w:r>
    </w:p>
    <w:p w:rsidR="004151B5" w:rsidRPr="004151B5" w:rsidRDefault="004151B5" w:rsidP="00E02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B5">
        <w:rPr>
          <w:rFonts w:ascii="Times New Roman" w:hAnsi="Times New Roman" w:cs="Times New Roman"/>
          <w:sz w:val="28"/>
          <w:szCs w:val="28"/>
        </w:rPr>
        <w:t>В полномочия общественного совета, уполномоченного на проведение независимой оценки качества оказания ус луг социальными организациями, входит:</w:t>
      </w:r>
    </w:p>
    <w:p w:rsidR="004151B5" w:rsidRPr="004151B5" w:rsidRDefault="004151B5" w:rsidP="00E02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B5">
        <w:rPr>
          <w:rFonts w:ascii="Times New Roman" w:hAnsi="Times New Roman" w:cs="Times New Roman"/>
          <w:sz w:val="28"/>
          <w:szCs w:val="28"/>
        </w:rPr>
        <w:t xml:space="preserve"> 1. определение перечня организаций, в отношении которых проводится независимая оценка;</w:t>
      </w:r>
    </w:p>
    <w:p w:rsidR="004151B5" w:rsidRPr="004151B5" w:rsidRDefault="004151B5" w:rsidP="00E02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B5">
        <w:rPr>
          <w:rFonts w:ascii="Times New Roman" w:hAnsi="Times New Roman" w:cs="Times New Roman"/>
          <w:sz w:val="28"/>
          <w:szCs w:val="28"/>
        </w:rPr>
        <w:t xml:space="preserve"> 2. составление графика проведения независимой оценки качества оказания услуг организациями, включенными в перечень (в отношении одних и тех же организаций независимая оценка проводится не  чаще чем один раз в год и не реже чем один раз в три года); </w:t>
      </w:r>
    </w:p>
    <w:p w:rsidR="004151B5" w:rsidRPr="004151B5" w:rsidRDefault="004151B5" w:rsidP="00E02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51B5">
        <w:rPr>
          <w:rFonts w:ascii="Times New Roman" w:hAnsi="Times New Roman" w:cs="Times New Roman"/>
          <w:sz w:val="28"/>
          <w:szCs w:val="28"/>
        </w:rPr>
        <w:t xml:space="preserve">формирование предложений для  разработки технического задания для  организации, которая осуществляет сбор, обобщение и  анализ информации о качестве оказания услуг (организации-оператора), принятие участия в  рассмотрении проектов документации о  закупке работ, услуг, а  также проектов государственного контракта, заключаемого уполномоченным органом власти (органом местного самоуправления) с оператором; </w:t>
      </w:r>
    </w:p>
    <w:p w:rsidR="004151B5" w:rsidRPr="004151B5" w:rsidRDefault="004151B5" w:rsidP="00E02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B5">
        <w:rPr>
          <w:rFonts w:ascii="Times New Roman" w:hAnsi="Times New Roman" w:cs="Times New Roman"/>
          <w:sz w:val="28"/>
          <w:szCs w:val="28"/>
        </w:rPr>
        <w:t xml:space="preserve">4. установление при необходимости критериев оценки качества оказания услуг организациями (дополнительно к установленным Федеральным законом от 21 июля 2014 г. №256-ФЗ) и показателей, характеризующих дополнительные критерии; </w:t>
      </w:r>
    </w:p>
    <w:p w:rsidR="004151B5" w:rsidRPr="004151B5" w:rsidRDefault="004151B5" w:rsidP="00E02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B5">
        <w:rPr>
          <w:rFonts w:ascii="Times New Roman" w:hAnsi="Times New Roman" w:cs="Times New Roman"/>
          <w:sz w:val="28"/>
          <w:szCs w:val="28"/>
        </w:rPr>
        <w:t xml:space="preserve">5. осуществление независимой оценки качества оказания услуг социальными организациями с учетом информации, представленной оператором; </w:t>
      </w:r>
    </w:p>
    <w:p w:rsidR="004151B5" w:rsidRPr="004151B5" w:rsidRDefault="004151B5" w:rsidP="00E02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B5">
        <w:rPr>
          <w:rFonts w:ascii="Times New Roman" w:hAnsi="Times New Roman" w:cs="Times New Roman"/>
          <w:sz w:val="28"/>
          <w:szCs w:val="28"/>
        </w:rPr>
        <w:t xml:space="preserve">6. представление в уполномоченный орган власти (орган местного самоуправления) результатов независимой оценки качества оказания услуг </w:t>
      </w:r>
      <w:r w:rsidRPr="004151B5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социальными организациями, а также предложений по улучшению качества их деятельности. </w:t>
      </w:r>
    </w:p>
    <w:p w:rsidR="004151B5" w:rsidRPr="004151B5" w:rsidRDefault="004151B5" w:rsidP="00E02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B5">
        <w:rPr>
          <w:rFonts w:ascii="Times New Roman" w:hAnsi="Times New Roman" w:cs="Times New Roman"/>
          <w:sz w:val="28"/>
          <w:szCs w:val="28"/>
        </w:rPr>
        <w:t>Организация-оператор. Независимая оценка предполагает проведение большого объема работ в  достаточно сжатые сроки, поэтому для облегчения задачи общественных экспертов, входящих в совет, все полевые исследования, а также расчеты и анализ полученных данных проводит организация-оператор. Результаты своей работы в виде рейтингов и предварительных рекомендаций данная организация передает общественному совету, который при  необходимости проводит выборочные проверки качества проведенной работы, анализирует полученные данные и  разрабатывает рекомендации для каждой организации, прошедшей независимую оценку.</w:t>
      </w:r>
    </w:p>
    <w:p w:rsidR="004151B5" w:rsidRDefault="004151B5" w:rsidP="00E02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B5">
        <w:rPr>
          <w:rFonts w:ascii="Times New Roman" w:hAnsi="Times New Roman" w:cs="Times New Roman"/>
          <w:sz w:val="28"/>
          <w:szCs w:val="28"/>
        </w:rPr>
        <w:t>Хорошие практики привлечения к деятельности организации-оператора показали Ветеранские и профсоюзные организации – рекомендуем обратить внимание на данные практики (в том числе те ОС – которые сами проводили НОК – Бавлы ).</w:t>
      </w:r>
    </w:p>
    <w:p w:rsidR="004151B5" w:rsidRPr="004151B5" w:rsidRDefault="004151B5" w:rsidP="00E02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B5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власти: Готовые результаты независимой оценки утверждаются общественным советом, решение которого фиксируется в протоколе и передается в Уполномоченный орган. </w:t>
      </w:r>
    </w:p>
    <w:p w:rsidR="004151B5" w:rsidRPr="004151B5" w:rsidRDefault="004151B5" w:rsidP="00E02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B5">
        <w:rPr>
          <w:rFonts w:ascii="Times New Roman" w:hAnsi="Times New Roman" w:cs="Times New Roman"/>
          <w:sz w:val="28"/>
          <w:szCs w:val="28"/>
        </w:rPr>
        <w:t xml:space="preserve">Уполномоченный орган в месячный срок должен ознакомиться с представленной информацией о результатах независимой оценки качества оказания услуг, донести результаты до  организаций. </w:t>
      </w:r>
    </w:p>
    <w:p w:rsidR="004151B5" w:rsidRPr="004151B5" w:rsidRDefault="004151B5" w:rsidP="00E02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B5">
        <w:rPr>
          <w:rFonts w:ascii="Times New Roman" w:hAnsi="Times New Roman" w:cs="Times New Roman"/>
          <w:sz w:val="28"/>
          <w:szCs w:val="28"/>
        </w:rPr>
        <w:t xml:space="preserve">В  дальнейшем, организации, прошедшие оценку и получившие предложения по улучшению качества предоставления услуг, составляют планы, а уполномоченный орган должен организовать контроль исполнения планов, а  также в  дальнейшем учесть результаты независимой оценки при выработке мер по совершенствованию деятельности организаций, оказывающих услуги. </w:t>
      </w:r>
    </w:p>
    <w:p w:rsidR="004151B5" w:rsidRPr="004151B5" w:rsidRDefault="004151B5" w:rsidP="00E02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B5">
        <w:rPr>
          <w:rFonts w:ascii="Times New Roman" w:hAnsi="Times New Roman" w:cs="Times New Roman"/>
          <w:sz w:val="28"/>
          <w:szCs w:val="28"/>
        </w:rPr>
        <w:t>Как  должны выглядеть рекомендации организациям, решает общественный совет. Уполномоченный орган может закреплять форму и  порядок предоставления планов работы с рекомендациями общественного совета в форме приказа ведомства.</w:t>
      </w:r>
    </w:p>
    <w:p w:rsidR="004151B5" w:rsidRPr="004151B5" w:rsidRDefault="004151B5" w:rsidP="00E02F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2F55" w:rsidRDefault="004151B5" w:rsidP="00E02F5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151B5">
        <w:rPr>
          <w:rFonts w:ascii="Times New Roman" w:hAnsi="Times New Roman" w:cs="Times New Roman"/>
          <w:sz w:val="28"/>
          <w:szCs w:val="28"/>
        </w:rPr>
        <w:t xml:space="preserve">Ежегодно ОП РТ проводит анализ выполнения данной формы общественного контроля. </w:t>
      </w:r>
      <w:r w:rsidRPr="004151B5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Следующий аспект, который надо принимать во внимание, - время, необходимое для того, чтобы те, кто будет задействован в системе независимой оценки, начали что-то понимать в ней и в сферах, где ее проводят. Для этого их надо обучать и готовить. Очевидна потребность в обучении тех, кто будет заниматься оценкой (в советах), обучении и оценке, и особенностям функционирования разных сфер и типов учреждений. Существенный барьер заключается в нехватке экспертов, способных оказать методическую поддержку общественным советам при исполнительных органах власти, советам при учреждениях. </w:t>
      </w:r>
    </w:p>
    <w:p w:rsidR="004151B5" w:rsidRPr="004151B5" w:rsidRDefault="004151B5" w:rsidP="00E02F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51B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151B5" w:rsidRPr="004151B5" w:rsidRDefault="004151B5" w:rsidP="00E02F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51B5">
        <w:rPr>
          <w:rFonts w:ascii="Times New Roman" w:hAnsi="Times New Roman" w:cs="Times New Roman"/>
          <w:sz w:val="28"/>
          <w:szCs w:val="28"/>
        </w:rPr>
        <w:lastRenderedPageBreak/>
        <w:t>Анализ сайтов</w:t>
      </w:r>
      <w:r>
        <w:rPr>
          <w:rFonts w:ascii="Times New Roman" w:hAnsi="Times New Roman" w:cs="Times New Roman"/>
          <w:sz w:val="28"/>
          <w:szCs w:val="28"/>
        </w:rPr>
        <w:t xml:space="preserve"> показал:</w:t>
      </w:r>
      <w:r w:rsidRPr="004151B5">
        <w:rPr>
          <w:rFonts w:ascii="Times New Roman" w:hAnsi="Times New Roman" w:cs="Times New Roman"/>
          <w:sz w:val="28"/>
          <w:szCs w:val="28"/>
        </w:rPr>
        <w:t>.</w:t>
      </w:r>
    </w:p>
    <w:p w:rsidR="004151B5" w:rsidRPr="004151B5" w:rsidRDefault="004151B5" w:rsidP="00E02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B5">
        <w:rPr>
          <w:rFonts w:ascii="Times New Roman" w:hAnsi="Times New Roman" w:cs="Times New Roman"/>
          <w:sz w:val="28"/>
          <w:szCs w:val="28"/>
        </w:rPr>
        <w:t>Все размещают рейтинг.</w:t>
      </w:r>
    </w:p>
    <w:p w:rsidR="004151B5" w:rsidRPr="004151B5" w:rsidRDefault="004151B5" w:rsidP="00E02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B5">
        <w:rPr>
          <w:rFonts w:ascii="Times New Roman" w:hAnsi="Times New Roman" w:cs="Times New Roman"/>
          <w:sz w:val="28"/>
          <w:szCs w:val="28"/>
        </w:rPr>
        <w:t>Рекомендации -  Минкульт РТ  - есть по каждому ОТДЕЛЬНОМУ учреждению.</w:t>
      </w:r>
    </w:p>
    <w:p w:rsidR="004151B5" w:rsidRPr="004151B5" w:rsidRDefault="004151B5" w:rsidP="00E02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B5">
        <w:rPr>
          <w:rFonts w:ascii="Times New Roman" w:hAnsi="Times New Roman" w:cs="Times New Roman"/>
          <w:sz w:val="28"/>
          <w:szCs w:val="28"/>
        </w:rPr>
        <w:t>Техзадание для организации – оператора есть только у МО и Н РТ.</w:t>
      </w:r>
    </w:p>
    <w:p w:rsidR="004151B5" w:rsidRPr="004151B5" w:rsidRDefault="004151B5" w:rsidP="00E02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B5">
        <w:rPr>
          <w:rFonts w:ascii="Times New Roman" w:hAnsi="Times New Roman" w:cs="Times New Roman"/>
          <w:sz w:val="28"/>
          <w:szCs w:val="28"/>
        </w:rPr>
        <w:t>Аналитический отчет организации – оператора выложен только в МО и Н РТ.</w:t>
      </w:r>
    </w:p>
    <w:p w:rsidR="004151B5" w:rsidRPr="004151B5" w:rsidRDefault="004151B5" w:rsidP="00E02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B5">
        <w:rPr>
          <w:rFonts w:ascii="Times New Roman" w:hAnsi="Times New Roman" w:cs="Times New Roman"/>
          <w:sz w:val="28"/>
          <w:szCs w:val="28"/>
        </w:rPr>
        <w:t xml:space="preserve">Управленческие решения на основании НОК: МТЗ и СЗ РТ + Минкульт РТ  + Мин. по делам молодежи и спорта РТ. </w:t>
      </w:r>
    </w:p>
    <w:p w:rsidR="004151B5" w:rsidRPr="004151B5" w:rsidRDefault="004151B5" w:rsidP="00E02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B5">
        <w:rPr>
          <w:rFonts w:ascii="Times New Roman" w:hAnsi="Times New Roman" w:cs="Times New Roman"/>
          <w:sz w:val="28"/>
          <w:szCs w:val="28"/>
        </w:rPr>
        <w:t>У МТЗ и СЗ РТ очень радикальные – приостановить деятельность учреждении, пересмотреть кадровый состав и др.  – но  на фоне отсутствия рекомендации ОС – непрозрачна причина. У минкульта РТ - есть по каждому учреждению отдельно, основываясь  на экспертной оценке НОК, а также пожеланий получателей услуг, за исключением поощрения лучших и административного наказания худших. У Минмолодежи и спорта РТ в 2015 году были поощрены благодарственными письмами руководители учреждения, занявшие первые места в рейтинге. В 2016 году – ссылок на управленческие решения нет.</w:t>
      </w:r>
    </w:p>
    <w:p w:rsidR="004151B5" w:rsidRPr="004151B5" w:rsidRDefault="004151B5" w:rsidP="00E02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B5">
        <w:rPr>
          <w:rFonts w:ascii="Times New Roman" w:hAnsi="Times New Roman" w:cs="Times New Roman"/>
          <w:sz w:val="28"/>
          <w:szCs w:val="28"/>
        </w:rPr>
        <w:t xml:space="preserve"> Выводы: </w:t>
      </w:r>
    </w:p>
    <w:p w:rsidR="004151B5" w:rsidRPr="004151B5" w:rsidRDefault="004151B5" w:rsidP="00E02F5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B5">
        <w:rPr>
          <w:rFonts w:ascii="Times New Roman" w:hAnsi="Times New Roman" w:cs="Times New Roman"/>
          <w:sz w:val="28"/>
          <w:szCs w:val="28"/>
        </w:rPr>
        <w:t>Складывающаяся практика реализации НОК в Республике Татарстан не достигает законодательно установленных целей (</w:t>
      </w:r>
      <w:r w:rsidRPr="004151B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эффективная оптимизация бюджетной сети</w:t>
      </w:r>
      <w:r w:rsidRPr="004151B5">
        <w:rPr>
          <w:rFonts w:ascii="Times New Roman" w:hAnsi="Times New Roman" w:cs="Times New Roman"/>
          <w:sz w:val="28"/>
          <w:szCs w:val="28"/>
        </w:rPr>
        <w:t>). Практически отсутствует связь между внедрением независимой оценки и системными мероприятиями, направленными на модернизацию работы учреждений. Управленческие решения не включают в себя</w:t>
      </w:r>
    </w:p>
    <w:p w:rsidR="004151B5" w:rsidRPr="004151B5" w:rsidRDefault="004151B5" w:rsidP="00E02F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B5">
        <w:rPr>
          <w:rFonts w:ascii="Times New Roman" w:hAnsi="Times New Roman" w:cs="Times New Roman"/>
          <w:sz w:val="28"/>
          <w:szCs w:val="28"/>
        </w:rPr>
        <w:t xml:space="preserve">стимулирующих выплат руководителями  и работникам учреждений </w:t>
      </w:r>
    </w:p>
    <w:p w:rsidR="004151B5" w:rsidRPr="004151B5" w:rsidRDefault="004151B5" w:rsidP="00E02F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B5">
        <w:rPr>
          <w:rFonts w:ascii="Times New Roman" w:hAnsi="Times New Roman" w:cs="Times New Roman"/>
          <w:sz w:val="28"/>
          <w:szCs w:val="28"/>
        </w:rPr>
        <w:t xml:space="preserve">изменение бюджета учреждения, включая статьи расходов на ремонт и улучшение материально-технической базы </w:t>
      </w:r>
    </w:p>
    <w:p w:rsidR="004151B5" w:rsidRPr="004151B5" w:rsidRDefault="004151B5" w:rsidP="00E02F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B5">
        <w:rPr>
          <w:rFonts w:ascii="Times New Roman" w:hAnsi="Times New Roman" w:cs="Times New Roman"/>
          <w:sz w:val="28"/>
          <w:szCs w:val="28"/>
        </w:rPr>
        <w:t xml:space="preserve">обобщение и распространение лучших практик деятельности учреждений </w:t>
      </w:r>
    </w:p>
    <w:p w:rsidR="004151B5" w:rsidRPr="004151B5" w:rsidRDefault="004151B5" w:rsidP="00E02F5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B5">
        <w:rPr>
          <w:rFonts w:ascii="Times New Roman" w:hAnsi="Times New Roman" w:cs="Times New Roman"/>
          <w:sz w:val="28"/>
          <w:szCs w:val="28"/>
        </w:rPr>
        <w:t xml:space="preserve">Сам механизм проведения НОК является непрозрачным: технические задания, отчеты организаций-операторов; управленческие решения ОИВ и планы работы учреждений по итогам НОК – не размещаются на сайтах ведомств и ОИВ, что ведет к различного рода манипуляциям и интерпретации результатов оценки, и невозможности верификации и вторичного использования собранных и проанализированных материалов. </w:t>
      </w:r>
    </w:p>
    <w:p w:rsidR="004151B5" w:rsidRPr="004151B5" w:rsidRDefault="004151B5" w:rsidP="00E02F5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B5">
        <w:rPr>
          <w:rFonts w:ascii="Times New Roman" w:hAnsi="Times New Roman" w:cs="Times New Roman"/>
          <w:sz w:val="28"/>
          <w:szCs w:val="28"/>
        </w:rPr>
        <w:t xml:space="preserve">В результате ведомства и ОИВ увеличили издержки на еще один обременительный механизм оценки, где процессуальные индексы стали более важными, чем конечный результат. </w:t>
      </w:r>
    </w:p>
    <w:p w:rsidR="004151B5" w:rsidRDefault="004151B5" w:rsidP="00E02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B5">
        <w:rPr>
          <w:rFonts w:ascii="Times New Roman" w:hAnsi="Times New Roman" w:cs="Times New Roman"/>
          <w:sz w:val="28"/>
          <w:szCs w:val="28"/>
        </w:rPr>
        <w:t xml:space="preserve"> Данные обстоятельства делают проведенную процедуру довольно локальным проектом 5 ведомств и муниципальных органов исполнительной власти с одной стороны и 350 членов общественных советов,  также 43 организаций-операторов. В итоге, размещенные рейтинги в сети Интернет не </w:t>
      </w:r>
      <w:r w:rsidRPr="004151B5">
        <w:rPr>
          <w:rFonts w:ascii="Times New Roman" w:hAnsi="Times New Roman" w:cs="Times New Roman"/>
          <w:sz w:val="28"/>
          <w:szCs w:val="28"/>
        </w:rPr>
        <w:lastRenderedPageBreak/>
        <w:t xml:space="preserve">интересны ни самим организациями, не востребованы гражданами как получателями услуг, и бесполезны для учредителей и органов управления. </w:t>
      </w:r>
    </w:p>
    <w:p w:rsidR="004151B5" w:rsidRPr="004151B5" w:rsidRDefault="004151B5" w:rsidP="00E02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1B5"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</w:p>
    <w:p w:rsidR="004151B5" w:rsidRPr="004151B5" w:rsidRDefault="004151B5" w:rsidP="00E02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51B5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Общественным советам: </w:t>
      </w:r>
    </w:p>
    <w:p w:rsidR="004151B5" w:rsidRPr="004151B5" w:rsidRDefault="004151B5" w:rsidP="00E02F55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1B5">
        <w:rPr>
          <w:rFonts w:ascii="Times New Roman" w:hAnsi="Times New Roman" w:cs="Times New Roman"/>
          <w:bCs/>
          <w:sz w:val="28"/>
          <w:szCs w:val="28"/>
        </w:rPr>
        <w:t>Подготавливать детальные рекомендации ОИВ по каждому конкретному учреждению;</w:t>
      </w:r>
    </w:p>
    <w:p w:rsidR="004151B5" w:rsidRPr="004151B5" w:rsidRDefault="004151B5" w:rsidP="00E02F55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1B5">
        <w:rPr>
          <w:rFonts w:ascii="Times New Roman" w:hAnsi="Times New Roman" w:cs="Times New Roman"/>
          <w:bCs/>
          <w:sz w:val="28"/>
          <w:szCs w:val="28"/>
        </w:rPr>
        <w:t>В размещенном файле на сайте ОИВ протокол, содержащий рекомендации по итогам НОК – именовать предметно, не только  датой (Например: «Рекомендации ОИВ по итогам независимой оценки качества услуг»)</w:t>
      </w:r>
    </w:p>
    <w:p w:rsidR="004151B5" w:rsidRPr="004151B5" w:rsidRDefault="004151B5" w:rsidP="00E02F55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1B5">
        <w:rPr>
          <w:rFonts w:ascii="Times New Roman" w:hAnsi="Times New Roman" w:cs="Times New Roman"/>
          <w:bCs/>
          <w:sz w:val="28"/>
          <w:szCs w:val="28"/>
        </w:rPr>
        <w:t xml:space="preserve">На итоговом годовом заседании ОС рассматривать вопрос оценки выполнения управленческих решений ОИВ подведомственнымими либо муниципальными учреждениями </w:t>
      </w:r>
    </w:p>
    <w:p w:rsidR="004151B5" w:rsidRPr="004151B5" w:rsidRDefault="004151B5" w:rsidP="00E02F55">
      <w:pPr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1B5">
        <w:rPr>
          <w:rFonts w:ascii="Times New Roman" w:hAnsi="Times New Roman" w:cs="Times New Roman"/>
          <w:bCs/>
          <w:sz w:val="28"/>
          <w:szCs w:val="28"/>
        </w:rPr>
        <w:t>16. Органам исполнительной власти:</w:t>
      </w:r>
    </w:p>
    <w:p w:rsidR="004151B5" w:rsidRPr="004151B5" w:rsidRDefault="004151B5" w:rsidP="00E02F55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1B5">
        <w:rPr>
          <w:rFonts w:ascii="Times New Roman" w:hAnsi="Times New Roman" w:cs="Times New Roman"/>
          <w:bCs/>
          <w:sz w:val="28"/>
          <w:szCs w:val="28"/>
        </w:rPr>
        <w:t>Размещать на сайте в разделе НОК техзадание организации-оператора и аналитический отчет организации-оператора;</w:t>
      </w:r>
    </w:p>
    <w:p w:rsidR="004151B5" w:rsidRPr="004151B5" w:rsidRDefault="004151B5" w:rsidP="00E02F55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1B5">
        <w:rPr>
          <w:rFonts w:ascii="Times New Roman" w:hAnsi="Times New Roman" w:cs="Times New Roman"/>
          <w:bCs/>
          <w:sz w:val="28"/>
          <w:szCs w:val="28"/>
        </w:rPr>
        <w:t>Проводить разъяснительные мероприятия среди руководителей учреждений о целях НОК;</w:t>
      </w:r>
    </w:p>
    <w:p w:rsidR="004151B5" w:rsidRPr="004151B5" w:rsidRDefault="004151B5" w:rsidP="00E02F55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1B5">
        <w:rPr>
          <w:rFonts w:ascii="Times New Roman" w:hAnsi="Times New Roman" w:cs="Times New Roman"/>
          <w:bCs/>
          <w:sz w:val="28"/>
          <w:szCs w:val="28"/>
        </w:rPr>
        <w:t>Унифицировать наличие закладки: «Управленческие решения ОИВ по итогам НОК»</w:t>
      </w:r>
    </w:p>
    <w:p w:rsidR="004151B5" w:rsidRPr="004151B5" w:rsidRDefault="004151B5" w:rsidP="00E02F55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1B5">
        <w:rPr>
          <w:rFonts w:ascii="Times New Roman" w:hAnsi="Times New Roman" w:cs="Times New Roman"/>
          <w:bCs/>
          <w:sz w:val="28"/>
          <w:szCs w:val="28"/>
        </w:rPr>
        <w:t xml:space="preserve">Полученные рейтинги учреждений и рекомендации ОС использовать  при принятии управленческих решений по повышению эффективности деятельности учреждений; </w:t>
      </w:r>
    </w:p>
    <w:p w:rsidR="004151B5" w:rsidRPr="004151B5" w:rsidRDefault="004151B5" w:rsidP="00E02F55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B5">
        <w:rPr>
          <w:rFonts w:ascii="Times New Roman" w:hAnsi="Times New Roman" w:cs="Times New Roman"/>
          <w:bCs/>
          <w:sz w:val="28"/>
          <w:szCs w:val="28"/>
        </w:rPr>
        <w:t>На итоговых коллегиях и профильных годовых конференциях обсуждать результаты НОК с руководителями и работниками учреждений</w:t>
      </w:r>
    </w:p>
    <w:p w:rsidR="004151B5" w:rsidRPr="004151B5" w:rsidRDefault="004151B5" w:rsidP="00E02F5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151B5" w:rsidRPr="004151B5" w:rsidSect="00E02F5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D87"/>
    <w:multiLevelType w:val="hybridMultilevel"/>
    <w:tmpl w:val="7DA468D4"/>
    <w:lvl w:ilvl="0" w:tplc="28D01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BAAA3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26D0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78C9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080C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6810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4C5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C046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DE14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11370"/>
    <w:multiLevelType w:val="hybridMultilevel"/>
    <w:tmpl w:val="73DAD452"/>
    <w:lvl w:ilvl="0" w:tplc="01021E5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32DF0"/>
    <w:multiLevelType w:val="hybridMultilevel"/>
    <w:tmpl w:val="2F344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A571D"/>
    <w:multiLevelType w:val="hybridMultilevel"/>
    <w:tmpl w:val="6AAE20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B57B36"/>
    <w:multiLevelType w:val="hybridMultilevel"/>
    <w:tmpl w:val="4E8E329E"/>
    <w:lvl w:ilvl="0" w:tplc="4FF61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91434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9A39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F02A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2A3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7413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4CE8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9A5D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F6C6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151B5"/>
    <w:rsid w:val="004151B5"/>
    <w:rsid w:val="00AB77F3"/>
    <w:rsid w:val="00E02F55"/>
    <w:rsid w:val="00E97EA0"/>
    <w:rsid w:val="00E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1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1611</Words>
  <Characters>9189</Characters>
  <Application>Microsoft Office Word</Application>
  <DocSecurity>0</DocSecurity>
  <Lines>76</Lines>
  <Paragraphs>21</Paragraphs>
  <ScaleCrop>false</ScaleCrop>
  <Company>Функциональность ограничена</Company>
  <LinksUpToDate>false</LinksUpToDate>
  <CharactersWithSpaces>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Демонстрационная версия</cp:lastModifiedBy>
  <cp:revision>3</cp:revision>
  <dcterms:created xsi:type="dcterms:W3CDTF">2018-01-13T07:17:00Z</dcterms:created>
  <dcterms:modified xsi:type="dcterms:W3CDTF">2018-01-13T07:21:00Z</dcterms:modified>
</cp:coreProperties>
</file>